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AC66" w14:textId="77777777" w:rsidR="009F70C5" w:rsidRPr="009F70C5" w:rsidRDefault="009F70C5" w:rsidP="009F70C5">
      <w:pPr>
        <w:jc w:val="center"/>
        <w:rPr>
          <w:b/>
          <w:lang w:val="en-US"/>
        </w:rPr>
      </w:pPr>
      <w:r w:rsidRPr="009F70C5">
        <w:rPr>
          <w:b/>
          <w:bCs/>
          <w:lang w:val="en-US"/>
        </w:rPr>
        <w:t>Technology, Medicine and Ethics revisited – The Imperative of Responsibility in the 21. Century</w:t>
      </w:r>
    </w:p>
    <w:p w14:paraId="13F79AED" w14:textId="77777777" w:rsidR="00E336FC" w:rsidRPr="009F70C5" w:rsidRDefault="00E336FC" w:rsidP="00E336FC">
      <w:pPr>
        <w:jc w:val="center"/>
        <w:rPr>
          <w:lang w:val="en-US"/>
        </w:rPr>
      </w:pPr>
      <w:r w:rsidRPr="009F70C5">
        <w:rPr>
          <w:lang w:val="en-US"/>
        </w:rPr>
        <w:t>Jens Kurreck (Technische Universität Berlin)</w:t>
      </w:r>
    </w:p>
    <w:p w14:paraId="1CFF2FB8" w14:textId="20205BD7" w:rsidR="009F70C5" w:rsidRDefault="009F70C5" w:rsidP="00E336FC">
      <w:pPr>
        <w:jc w:val="both"/>
        <w:rPr>
          <w:lang w:val="en-US"/>
        </w:rPr>
      </w:pPr>
      <w:r w:rsidRPr="009F70C5">
        <w:rPr>
          <w:lang w:val="en-US"/>
        </w:rPr>
        <w:t xml:space="preserve">In 1985 Hans Jonas published </w:t>
      </w:r>
      <w:r w:rsidR="0054090D">
        <w:rPr>
          <w:lang w:val="en-US"/>
        </w:rPr>
        <w:t>a</w:t>
      </w:r>
      <w:r w:rsidR="0054090D" w:rsidRPr="009F70C5">
        <w:rPr>
          <w:lang w:val="en-US"/>
        </w:rPr>
        <w:t xml:space="preserve"> </w:t>
      </w:r>
      <w:r w:rsidRPr="009F70C5">
        <w:rPr>
          <w:lang w:val="en-US"/>
        </w:rPr>
        <w:t xml:space="preserve">collection of </w:t>
      </w:r>
      <w:r w:rsidR="0054090D">
        <w:rPr>
          <w:lang w:val="en-US"/>
        </w:rPr>
        <w:t>e</w:t>
      </w:r>
      <w:r w:rsidR="0054090D" w:rsidRPr="009F70C5">
        <w:rPr>
          <w:lang w:val="en-US"/>
        </w:rPr>
        <w:t xml:space="preserve">ssays </w:t>
      </w:r>
      <w:r w:rsidRPr="009F70C5">
        <w:rPr>
          <w:lang w:val="en-US"/>
        </w:rPr>
        <w:t xml:space="preserve">entitled „Technik, Medizin und Ethik – Zur Praxis des Prinzips Verantwortung“ (Technique, Medicine and Ethics – On the Practical Application of the Imperative of Responsibility). </w:t>
      </w:r>
      <w:r>
        <w:rPr>
          <w:lang w:val="en-US"/>
        </w:rPr>
        <w:t xml:space="preserve">Although some of the </w:t>
      </w:r>
      <w:r w:rsidR="0054090D">
        <w:rPr>
          <w:lang w:val="en-US"/>
        </w:rPr>
        <w:t xml:space="preserve">essays </w:t>
      </w:r>
      <w:r>
        <w:rPr>
          <w:lang w:val="en-US"/>
        </w:rPr>
        <w:t xml:space="preserve">were originally published in English, no English translation of the complete collection appeared. The </w:t>
      </w:r>
      <w:r w:rsidR="0054090D">
        <w:rPr>
          <w:lang w:val="en-US"/>
        </w:rPr>
        <w:t>essays</w:t>
      </w:r>
      <w:r>
        <w:rPr>
          <w:lang w:val="en-US"/>
        </w:rPr>
        <w:t xml:space="preserve"> discuss the practical application of the principles developed in Jonas’ main </w:t>
      </w:r>
      <w:r w:rsidR="00C86D84">
        <w:rPr>
          <w:lang w:val="en-US"/>
        </w:rPr>
        <w:t>work</w:t>
      </w:r>
      <w:r>
        <w:rPr>
          <w:lang w:val="en-US"/>
        </w:rPr>
        <w:t xml:space="preserve"> “The Imperative of Responsibility”. The first </w:t>
      </w:r>
      <w:r w:rsidR="0054090D">
        <w:rPr>
          <w:lang w:val="en-US"/>
        </w:rPr>
        <w:t xml:space="preserve">essays </w:t>
      </w:r>
      <w:r>
        <w:rPr>
          <w:lang w:val="en-US"/>
        </w:rPr>
        <w:t xml:space="preserve">of the collection recapitulate the ethical basis, while further </w:t>
      </w:r>
      <w:r w:rsidR="0054090D">
        <w:rPr>
          <w:lang w:val="en-US"/>
        </w:rPr>
        <w:t>essays</w:t>
      </w:r>
      <w:r>
        <w:rPr>
          <w:lang w:val="en-US"/>
        </w:rPr>
        <w:t xml:space="preserve"> address technological topics with a focus on human biology and medicine. Most of the </w:t>
      </w:r>
      <w:r w:rsidR="0054090D">
        <w:rPr>
          <w:lang w:val="en-US"/>
        </w:rPr>
        <w:t>essays</w:t>
      </w:r>
      <w:r>
        <w:rPr>
          <w:lang w:val="en-US"/>
        </w:rPr>
        <w:t xml:space="preserve"> were published in the early </w:t>
      </w:r>
      <w:r w:rsidR="0054090D">
        <w:rPr>
          <w:lang w:val="en-US"/>
        </w:rPr>
        <w:t>‘</w:t>
      </w:r>
      <w:r>
        <w:rPr>
          <w:lang w:val="en-US"/>
        </w:rPr>
        <w:t>80s; however, some of them appeared much earlier.</w:t>
      </w:r>
    </w:p>
    <w:p w14:paraId="04D67379" w14:textId="5D877A74" w:rsidR="00932533" w:rsidRDefault="009F70C5" w:rsidP="00932533">
      <w:pPr>
        <w:jc w:val="both"/>
        <w:rPr>
          <w:lang w:val="en-US"/>
        </w:rPr>
      </w:pPr>
      <w:r>
        <w:rPr>
          <w:lang w:val="en-US"/>
        </w:rPr>
        <w:t>The late Hans Jonas was considered a visionary. He was among the first philosophers who recognized the new dimensions of human technological action and considered it for the ethical theory. It was particularly the risk of the self-destruction of man</w:t>
      </w:r>
      <w:r w:rsidR="00932533">
        <w:rPr>
          <w:lang w:val="en-US"/>
        </w:rPr>
        <w:t xml:space="preserve"> – may it be by a technological catastrophe,</w:t>
      </w:r>
      <w:r>
        <w:rPr>
          <w:lang w:val="en-US"/>
        </w:rPr>
        <w:t xml:space="preserve"> </w:t>
      </w:r>
      <w:r w:rsidR="00932533">
        <w:rPr>
          <w:lang w:val="en-US"/>
        </w:rPr>
        <w:t xml:space="preserve">by a war with modern weapons of mass destruction </w:t>
      </w:r>
      <w:r w:rsidR="0054090D">
        <w:rPr>
          <w:lang w:val="en-US"/>
        </w:rPr>
        <w:t xml:space="preserve">or </w:t>
      </w:r>
      <w:r w:rsidR="00932533">
        <w:rPr>
          <w:lang w:val="en-US"/>
        </w:rPr>
        <w:t xml:space="preserve">by </w:t>
      </w:r>
      <w:r w:rsidR="0054090D">
        <w:rPr>
          <w:lang w:val="en-US"/>
        </w:rPr>
        <w:t xml:space="preserve">the accumulation of </w:t>
      </w:r>
      <w:r w:rsidR="00932533">
        <w:rPr>
          <w:lang w:val="en-US"/>
        </w:rPr>
        <w:t>pollution – which led Jonas to a new categorical imperative which demanded to “a</w:t>
      </w:r>
      <w:r w:rsidR="00932533" w:rsidRPr="00932533">
        <w:rPr>
          <w:lang w:val="en-US"/>
        </w:rPr>
        <w:t>ct so that the effects of your action are compatible with the permanence of genuine human life.</w:t>
      </w:r>
      <w:r w:rsidR="00932533">
        <w:rPr>
          <w:lang w:val="en-US"/>
        </w:rPr>
        <w:t>” Jonas was also up-to-date when applying ethical principles. For example, experiments that enabled transfer of genetic material from one species to another</w:t>
      </w:r>
      <w:r w:rsidR="0054090D">
        <w:rPr>
          <w:lang w:val="en-US"/>
        </w:rPr>
        <w:t>,</w:t>
      </w:r>
      <w:r w:rsidR="00932533">
        <w:rPr>
          <w:lang w:val="en-US"/>
        </w:rPr>
        <w:t xml:space="preserve"> published in 1973</w:t>
      </w:r>
      <w:r w:rsidR="0054090D">
        <w:rPr>
          <w:lang w:val="en-US"/>
        </w:rPr>
        <w:t>,</w:t>
      </w:r>
      <w:r w:rsidR="00932533">
        <w:rPr>
          <w:lang w:val="en-US"/>
        </w:rPr>
        <w:t xml:space="preserve"> can be considered as the hour of birth of molecular biology and gene technology. It was only one year later that he published the assay “Biological Engineering – A Preview”.</w:t>
      </w:r>
    </w:p>
    <w:p w14:paraId="3218A354" w14:textId="34089E3B" w:rsidR="00932533" w:rsidRDefault="00ED27A5" w:rsidP="00932533">
      <w:pPr>
        <w:jc w:val="both"/>
        <w:rPr>
          <w:lang w:val="en-US"/>
        </w:rPr>
      </w:pPr>
      <w:r>
        <w:rPr>
          <w:lang w:val="en-US"/>
        </w:rPr>
        <w:t xml:space="preserve">More than 30 years after </w:t>
      </w:r>
      <w:r w:rsidR="00D05E9B">
        <w:rPr>
          <w:lang w:val="en-US"/>
        </w:rPr>
        <w:t xml:space="preserve">publication of the </w:t>
      </w:r>
      <w:r w:rsidR="0054090D">
        <w:rPr>
          <w:lang w:val="en-US"/>
        </w:rPr>
        <w:t xml:space="preserve">essay </w:t>
      </w:r>
      <w:r w:rsidR="00D05E9B">
        <w:rPr>
          <w:lang w:val="en-US"/>
        </w:rPr>
        <w:t xml:space="preserve">collection, an update of the casuistic studies is inevitable. While the ethical principles remained untouched, recent technological developments </w:t>
      </w:r>
      <w:r w:rsidR="0054090D">
        <w:rPr>
          <w:lang w:val="en-US"/>
        </w:rPr>
        <w:t xml:space="preserve">have </w:t>
      </w:r>
      <w:r w:rsidR="00D05E9B">
        <w:rPr>
          <w:lang w:val="en-US"/>
        </w:rPr>
        <w:t>open</w:t>
      </w:r>
      <w:r w:rsidR="0054090D">
        <w:rPr>
          <w:lang w:val="en-US"/>
        </w:rPr>
        <w:t>ed</w:t>
      </w:r>
      <w:r w:rsidR="00D05E9B">
        <w:rPr>
          <w:lang w:val="en-US"/>
        </w:rPr>
        <w:t xml:space="preserve"> new ethical issues that need to be discussed in the light of Jonas’ ethical principles. Here, I will focus on biomedical topics. Many technologies, which Jonas considered as futuristic have become </w:t>
      </w:r>
      <w:r w:rsidR="00514D86">
        <w:rPr>
          <w:lang w:val="en-US"/>
        </w:rPr>
        <w:t>absolute</w:t>
      </w:r>
      <w:r w:rsidR="00D05E9B">
        <w:rPr>
          <w:lang w:val="en-US"/>
        </w:rPr>
        <w:t xml:space="preserve"> routine. Cloning of mammals by somatic cell nuclear transfer</w:t>
      </w:r>
      <w:r w:rsidR="00514D86">
        <w:rPr>
          <w:lang w:val="en-US"/>
        </w:rPr>
        <w:t>,</w:t>
      </w:r>
      <w:r w:rsidR="00D05E9B">
        <w:rPr>
          <w:lang w:val="en-US"/>
        </w:rPr>
        <w:t xml:space="preserve"> which seemed out of reach when Jonas’ </w:t>
      </w:r>
      <w:r w:rsidR="0054090D">
        <w:rPr>
          <w:lang w:val="en-US"/>
        </w:rPr>
        <w:t>essays</w:t>
      </w:r>
      <w:r w:rsidR="00D05E9B">
        <w:rPr>
          <w:lang w:val="en-US"/>
        </w:rPr>
        <w:t xml:space="preserve"> were published</w:t>
      </w:r>
      <w:r w:rsidR="00514D86">
        <w:rPr>
          <w:lang w:val="en-US"/>
        </w:rPr>
        <w:t>,</w:t>
      </w:r>
      <w:r w:rsidR="00D05E9B">
        <w:rPr>
          <w:lang w:val="en-US"/>
        </w:rPr>
        <w:t xml:space="preserve"> was first achieved in 1996 when the clone sheep Dolly was generated by this procedure and was only recently </w:t>
      </w:r>
      <w:r w:rsidR="00514D86">
        <w:rPr>
          <w:lang w:val="en-US"/>
        </w:rPr>
        <w:t xml:space="preserve">carried out </w:t>
      </w:r>
      <w:r w:rsidR="00D05E9B">
        <w:rPr>
          <w:lang w:val="en-US"/>
        </w:rPr>
        <w:t>in non-human primates</w:t>
      </w:r>
      <w:r w:rsidR="00514D86" w:rsidRPr="00514D86">
        <w:rPr>
          <w:lang w:val="en-US"/>
        </w:rPr>
        <w:t xml:space="preserve"> </w:t>
      </w:r>
      <w:r w:rsidR="00514D86">
        <w:rPr>
          <w:lang w:val="en-US"/>
        </w:rPr>
        <w:t>for the first time</w:t>
      </w:r>
      <w:r w:rsidR="00D05E9B">
        <w:rPr>
          <w:lang w:val="en-US"/>
        </w:rPr>
        <w:t xml:space="preserve">. This </w:t>
      </w:r>
      <w:r w:rsidR="00514D86">
        <w:rPr>
          <w:lang w:val="en-US"/>
        </w:rPr>
        <w:t xml:space="preserve">makes the possibility of </w:t>
      </w:r>
      <w:r w:rsidR="00D05E9B">
        <w:rPr>
          <w:lang w:val="en-US"/>
        </w:rPr>
        <w:t>clon</w:t>
      </w:r>
      <w:r w:rsidR="00514D86">
        <w:rPr>
          <w:lang w:val="en-US"/>
        </w:rPr>
        <w:t>ing</w:t>
      </w:r>
      <w:r w:rsidR="00D05E9B">
        <w:rPr>
          <w:lang w:val="en-US"/>
        </w:rPr>
        <w:t xml:space="preserve"> humans</w:t>
      </w:r>
      <w:r w:rsidR="00514D86">
        <w:rPr>
          <w:lang w:val="en-US"/>
        </w:rPr>
        <w:t xml:space="preserve"> very real</w:t>
      </w:r>
      <w:r w:rsidR="00D05E9B">
        <w:rPr>
          <w:lang w:val="en-US"/>
        </w:rPr>
        <w:t xml:space="preserve">, a procedure that Jonas discussed as </w:t>
      </w:r>
      <w:r w:rsidR="00514D86">
        <w:rPr>
          <w:lang w:val="en-US"/>
        </w:rPr>
        <w:t xml:space="preserve">a </w:t>
      </w:r>
      <w:r w:rsidR="00D05E9B">
        <w:rPr>
          <w:lang w:val="en-US"/>
        </w:rPr>
        <w:t xml:space="preserve">futuristic vision. The distinction between therapeutic and reproductive cloning is </w:t>
      </w:r>
      <w:r w:rsidR="00514D86">
        <w:rPr>
          <w:lang w:val="en-US"/>
        </w:rPr>
        <w:t xml:space="preserve">a </w:t>
      </w:r>
      <w:r w:rsidR="00D05E9B">
        <w:rPr>
          <w:lang w:val="en-US"/>
        </w:rPr>
        <w:t xml:space="preserve">new </w:t>
      </w:r>
      <w:r w:rsidR="00514D86">
        <w:rPr>
          <w:lang w:val="en-US"/>
        </w:rPr>
        <w:t xml:space="preserve">element </w:t>
      </w:r>
      <w:r w:rsidR="00D05E9B">
        <w:rPr>
          <w:lang w:val="en-US"/>
        </w:rPr>
        <w:t>in the ethical debate.</w:t>
      </w:r>
    </w:p>
    <w:p w14:paraId="763E9418" w14:textId="7966184A" w:rsidR="00955DA2" w:rsidRPr="00AA2D45" w:rsidRDefault="00955DA2" w:rsidP="00932533">
      <w:pPr>
        <w:jc w:val="both"/>
        <w:rPr>
          <w:lang w:val="en-US"/>
        </w:rPr>
      </w:pPr>
      <w:r>
        <w:rPr>
          <w:lang w:val="en-US"/>
        </w:rPr>
        <w:t xml:space="preserve">Jonas laid </w:t>
      </w:r>
      <w:r w:rsidR="00514D86">
        <w:rPr>
          <w:lang w:val="en-US"/>
        </w:rPr>
        <w:t xml:space="preserve">out </w:t>
      </w:r>
      <w:r>
        <w:rPr>
          <w:lang w:val="en-US"/>
        </w:rPr>
        <w:t xml:space="preserve">the philosophical basis for the </w:t>
      </w:r>
      <w:r>
        <w:rPr>
          <w:i/>
          <w:lang w:val="en-US"/>
        </w:rPr>
        <w:t>right not to know</w:t>
      </w:r>
      <w:r>
        <w:rPr>
          <w:lang w:val="en-US"/>
        </w:rPr>
        <w:t xml:space="preserve">, which he used as an argument against cloning. It is also relevant to genetic testing; however, the ethical issues in this field </w:t>
      </w:r>
      <w:r w:rsidR="00514D86">
        <w:rPr>
          <w:lang w:val="en-US"/>
        </w:rPr>
        <w:t xml:space="preserve">have </w:t>
      </w:r>
      <w:r w:rsidR="00EF600E">
        <w:rPr>
          <w:lang w:val="en-US"/>
        </w:rPr>
        <w:t xml:space="preserve">changed in the last </w:t>
      </w:r>
      <w:r w:rsidR="00514D86">
        <w:rPr>
          <w:lang w:val="en-US"/>
        </w:rPr>
        <w:t xml:space="preserve">few </w:t>
      </w:r>
      <w:r w:rsidR="00EF600E">
        <w:rPr>
          <w:lang w:val="en-US"/>
        </w:rPr>
        <w:t xml:space="preserve">decades. It can be considered a success of the ethical debates that applicants for jobs or insurance have been protected by laws in many countries to prevent </w:t>
      </w:r>
      <w:r w:rsidR="00514D86">
        <w:rPr>
          <w:lang w:val="en-US"/>
        </w:rPr>
        <w:t>unnecessary</w:t>
      </w:r>
      <w:r w:rsidR="00EF600E">
        <w:rPr>
          <w:lang w:val="en-US"/>
        </w:rPr>
        <w:t xml:space="preserve"> knowledge of genetic </w:t>
      </w:r>
      <w:r w:rsidR="00514D86">
        <w:rPr>
          <w:lang w:val="en-US"/>
        </w:rPr>
        <w:t>pre</w:t>
      </w:r>
      <w:r w:rsidR="00EF600E">
        <w:rPr>
          <w:lang w:val="en-US"/>
        </w:rPr>
        <w:t>disposition</w:t>
      </w:r>
      <w:r w:rsidR="005B4567">
        <w:rPr>
          <w:lang w:val="en-US"/>
        </w:rPr>
        <w:t>, but</w:t>
      </w:r>
      <w:r w:rsidR="00EF600E">
        <w:rPr>
          <w:lang w:val="en-US"/>
        </w:rPr>
        <w:t xml:space="preserve"> </w:t>
      </w:r>
      <w:r w:rsidR="005B4567">
        <w:rPr>
          <w:lang w:val="en-US"/>
        </w:rPr>
        <w:t>t</w:t>
      </w:r>
      <w:r w:rsidR="00EF600E">
        <w:rPr>
          <w:lang w:val="en-US"/>
        </w:rPr>
        <w:t xml:space="preserve">echnological developments in recent years </w:t>
      </w:r>
      <w:r w:rsidR="00514D86">
        <w:rPr>
          <w:lang w:val="en-US"/>
        </w:rPr>
        <w:t xml:space="preserve">have </w:t>
      </w:r>
      <w:r w:rsidR="00EF600E">
        <w:rPr>
          <w:lang w:val="en-US"/>
        </w:rPr>
        <w:t xml:space="preserve">opened new ethical questions. In Jonas’ lifetime it seemed impossible to sequence the 3 billion base pairs of </w:t>
      </w:r>
      <w:r w:rsidR="007F57B3">
        <w:rPr>
          <w:lang w:val="en-US"/>
        </w:rPr>
        <w:t>the</w:t>
      </w:r>
      <w:r w:rsidR="00EF600E">
        <w:rPr>
          <w:lang w:val="en-US"/>
        </w:rPr>
        <w:t xml:space="preserve"> human genome. Nowadays, the genome of a human individual can easily be sequenced within </w:t>
      </w:r>
      <w:r w:rsidR="00514D86">
        <w:rPr>
          <w:lang w:val="en-US"/>
        </w:rPr>
        <w:t xml:space="preserve">a matter of </w:t>
      </w:r>
      <w:r w:rsidR="00EF600E">
        <w:rPr>
          <w:lang w:val="en-US"/>
        </w:rPr>
        <w:t xml:space="preserve">days for less than $1,000 and the results can be used for personalized therapy, e.g. to treat tumors. However, this procedure </w:t>
      </w:r>
      <w:r w:rsidR="0002768B">
        <w:rPr>
          <w:lang w:val="en-US"/>
        </w:rPr>
        <w:t>may</w:t>
      </w:r>
      <w:r w:rsidR="00EF600E">
        <w:rPr>
          <w:lang w:val="en-US"/>
        </w:rPr>
        <w:t xml:space="preserve"> reveal information </w:t>
      </w:r>
      <w:r w:rsidR="00514D86">
        <w:rPr>
          <w:lang w:val="en-US"/>
        </w:rPr>
        <w:t xml:space="preserve">about </w:t>
      </w:r>
      <w:r w:rsidR="00EF600E">
        <w:rPr>
          <w:lang w:val="en-US"/>
        </w:rPr>
        <w:t xml:space="preserve">genetic </w:t>
      </w:r>
      <w:r w:rsidR="00514D86">
        <w:rPr>
          <w:lang w:val="en-US"/>
        </w:rPr>
        <w:t>pre</w:t>
      </w:r>
      <w:r w:rsidR="00EF600E">
        <w:rPr>
          <w:lang w:val="en-US"/>
        </w:rPr>
        <w:t>disposition which the patient m</w:t>
      </w:r>
      <w:r w:rsidR="00514D86">
        <w:rPr>
          <w:lang w:val="en-US"/>
        </w:rPr>
        <w:t>ay</w:t>
      </w:r>
      <w:r w:rsidR="00EF600E">
        <w:rPr>
          <w:lang w:val="en-US"/>
        </w:rPr>
        <w:t xml:space="preserve"> not want to know.</w:t>
      </w:r>
      <w:r w:rsidR="00B9142A">
        <w:rPr>
          <w:lang w:val="en-US"/>
        </w:rPr>
        <w:t xml:space="preserve"> It will also generate data whose relevance may only become obvious in the future when new knowledge </w:t>
      </w:r>
      <w:r w:rsidR="00602FA0">
        <w:rPr>
          <w:lang w:val="en-US"/>
        </w:rPr>
        <w:t>has been</w:t>
      </w:r>
      <w:r w:rsidR="00B9142A">
        <w:rPr>
          <w:lang w:val="en-US"/>
        </w:rPr>
        <w:t xml:space="preserve"> acquired about genetic causes of diseases. </w:t>
      </w:r>
      <w:r w:rsidR="00602FA0">
        <w:rPr>
          <w:lang w:val="en-US"/>
        </w:rPr>
        <w:t>C</w:t>
      </w:r>
      <w:r w:rsidR="00B9142A" w:rsidRPr="00B9142A">
        <w:rPr>
          <w:lang w:val="en-US"/>
        </w:rPr>
        <w:t>larifi</w:t>
      </w:r>
      <w:r w:rsidR="00602FA0">
        <w:rPr>
          <w:lang w:val="en-US"/>
        </w:rPr>
        <w:t>cation is required regarding</w:t>
      </w:r>
      <w:r w:rsidR="002939E1">
        <w:rPr>
          <w:lang w:val="en-US"/>
        </w:rPr>
        <w:t xml:space="preserve"> how</w:t>
      </w:r>
      <w:r w:rsidR="00B9142A" w:rsidRPr="00B9142A">
        <w:rPr>
          <w:lang w:val="en-US"/>
        </w:rPr>
        <w:t xml:space="preserve"> deal with such information. I</w:t>
      </w:r>
      <w:r w:rsidR="00B9142A">
        <w:rPr>
          <w:lang w:val="en-US"/>
        </w:rPr>
        <w:t>n addition, conflicts</w:t>
      </w:r>
      <w:r w:rsidR="00602FA0">
        <w:rPr>
          <w:lang w:val="en-US"/>
        </w:rPr>
        <w:t xml:space="preserve"> of interest</w:t>
      </w:r>
      <w:r w:rsidR="00B9142A">
        <w:rPr>
          <w:lang w:val="en-US"/>
        </w:rPr>
        <w:t xml:space="preserve"> between relatives need to be considered. Whenever a person obtains knowledge </w:t>
      </w:r>
      <w:r w:rsidR="00602FA0">
        <w:rPr>
          <w:lang w:val="en-US"/>
        </w:rPr>
        <w:t xml:space="preserve">about </w:t>
      </w:r>
      <w:r w:rsidR="00B9142A">
        <w:rPr>
          <w:lang w:val="en-US"/>
        </w:rPr>
        <w:t xml:space="preserve">his </w:t>
      </w:r>
      <w:r w:rsidR="00F90D0D">
        <w:rPr>
          <w:lang w:val="en-US"/>
        </w:rPr>
        <w:t xml:space="preserve">or her </w:t>
      </w:r>
      <w:r w:rsidR="00B9142A">
        <w:rPr>
          <w:lang w:val="en-US"/>
        </w:rPr>
        <w:t>genetic constitution, this will also be of relevance for</w:t>
      </w:r>
      <w:r w:rsidR="000638D6">
        <w:rPr>
          <w:lang w:val="en-US"/>
        </w:rPr>
        <w:t xml:space="preserve"> parents and other relatives </w:t>
      </w:r>
      <w:r w:rsidR="00B9142A">
        <w:rPr>
          <w:lang w:val="en-US"/>
        </w:rPr>
        <w:t xml:space="preserve">whose right not to know might be </w:t>
      </w:r>
      <w:r w:rsidR="00AA2D45">
        <w:rPr>
          <w:lang w:val="en-US"/>
        </w:rPr>
        <w:t xml:space="preserve">violated. Furthermore, </w:t>
      </w:r>
      <w:r w:rsidR="00602FA0">
        <w:rPr>
          <w:lang w:val="en-US"/>
        </w:rPr>
        <w:t xml:space="preserve">the </w:t>
      </w:r>
      <w:r w:rsidR="00AA2D45">
        <w:rPr>
          <w:lang w:val="en-US"/>
        </w:rPr>
        <w:t xml:space="preserve">handling of genetic information of minors that may be required for adequate treatment of a disease needs to be regulated. </w:t>
      </w:r>
      <w:r w:rsidR="00602FA0">
        <w:rPr>
          <w:lang w:val="en-US"/>
        </w:rPr>
        <w:t>I</w:t>
      </w:r>
      <w:r w:rsidR="00AA2D45" w:rsidRPr="00AA2D45">
        <w:rPr>
          <w:lang w:val="en-US"/>
        </w:rPr>
        <w:t>n this case, information may be d</w:t>
      </w:r>
      <w:r w:rsidR="00602FA0">
        <w:rPr>
          <w:lang w:val="en-US"/>
        </w:rPr>
        <w:t>iscovered</w:t>
      </w:r>
      <w:r w:rsidR="00AA2D45" w:rsidRPr="00AA2D45">
        <w:rPr>
          <w:lang w:val="en-US"/>
        </w:rPr>
        <w:t xml:space="preserve"> which the </w:t>
      </w:r>
      <w:r w:rsidR="00602FA0">
        <w:rPr>
          <w:lang w:val="en-US"/>
        </w:rPr>
        <w:t>patient</w:t>
      </w:r>
      <w:r w:rsidR="00AA2D45" w:rsidRPr="00AA2D45">
        <w:rPr>
          <w:lang w:val="en-US"/>
        </w:rPr>
        <w:t xml:space="preserve"> might not want to know when </w:t>
      </w:r>
      <w:r w:rsidR="00AA2D45">
        <w:rPr>
          <w:lang w:val="en-US"/>
        </w:rPr>
        <w:t>he or she reaches the age of majority.</w:t>
      </w:r>
    </w:p>
    <w:p w14:paraId="59C460F7" w14:textId="5CBEC425" w:rsidR="00AA2D45" w:rsidRPr="00AA2D45" w:rsidRDefault="00AA2D45" w:rsidP="00E336FC">
      <w:pPr>
        <w:jc w:val="both"/>
        <w:rPr>
          <w:lang w:val="en-US"/>
        </w:rPr>
      </w:pPr>
      <w:r w:rsidRPr="00AA2D45">
        <w:rPr>
          <w:lang w:val="en-US"/>
        </w:rPr>
        <w:lastRenderedPageBreak/>
        <w:t xml:space="preserve">Finally, recent years have seen major progress in genome editing, i.e. </w:t>
      </w:r>
      <w:r>
        <w:rPr>
          <w:lang w:val="en-US"/>
        </w:rPr>
        <w:t xml:space="preserve">the directed modification of the human genome. In 2012, the CRISPR/Cas technology was described for the first time. While application of this method to adult cells is considered </w:t>
      </w:r>
      <w:r w:rsidR="00602FA0">
        <w:rPr>
          <w:lang w:val="en-US"/>
        </w:rPr>
        <w:t>uncontroversial</w:t>
      </w:r>
      <w:r>
        <w:rPr>
          <w:lang w:val="en-US"/>
        </w:rPr>
        <w:t>, gene editing in gametes needs to be critically questioned on the basis of Jonas’ ethical theory.</w:t>
      </w:r>
    </w:p>
    <w:p w14:paraId="5DC8D47F" w14:textId="11CCDEFC" w:rsidR="00F52F4B" w:rsidRPr="00AA2D45" w:rsidRDefault="00AA2D45" w:rsidP="00E336FC">
      <w:pPr>
        <w:jc w:val="both"/>
        <w:rPr>
          <w:lang w:val="en-US"/>
        </w:rPr>
      </w:pPr>
      <w:r w:rsidRPr="00AA2D45">
        <w:rPr>
          <w:lang w:val="en-US"/>
        </w:rPr>
        <w:t xml:space="preserve">Taken together, it becomes clear that Hans </w:t>
      </w:r>
      <w:r w:rsidR="00C86D84" w:rsidRPr="00AA2D45">
        <w:rPr>
          <w:lang w:val="en-US"/>
        </w:rPr>
        <w:t>Jonas‘</w:t>
      </w:r>
      <w:r w:rsidR="00C86D84">
        <w:rPr>
          <w:lang w:val="en-US"/>
        </w:rPr>
        <w:t xml:space="preserve"> </w:t>
      </w:r>
      <w:r w:rsidR="00C86D84" w:rsidRPr="00AA2D45">
        <w:rPr>
          <w:lang w:val="en-US"/>
        </w:rPr>
        <w:t>ethical</w:t>
      </w:r>
      <w:r w:rsidRPr="00AA2D45">
        <w:rPr>
          <w:lang w:val="en-US"/>
        </w:rPr>
        <w:t xml:space="preserve"> principles are as relevant today as they were during his lifetime. </w:t>
      </w:r>
      <w:r>
        <w:rPr>
          <w:lang w:val="en-US"/>
        </w:rPr>
        <w:t xml:space="preserve">However, the applied fields of ethics have changed </w:t>
      </w:r>
      <w:r w:rsidR="00602FA0">
        <w:rPr>
          <w:lang w:val="en-US"/>
        </w:rPr>
        <w:t xml:space="preserve">dramatically </w:t>
      </w:r>
      <w:r>
        <w:rPr>
          <w:lang w:val="en-US"/>
        </w:rPr>
        <w:t xml:space="preserve">with the technological developments </w:t>
      </w:r>
      <w:bookmarkStart w:id="0" w:name="_GoBack"/>
      <w:r w:rsidR="00602FA0">
        <w:rPr>
          <w:lang w:val="en-US"/>
        </w:rPr>
        <w:t xml:space="preserve">of </w:t>
      </w:r>
      <w:bookmarkEnd w:id="0"/>
      <w:r>
        <w:rPr>
          <w:lang w:val="en-US"/>
        </w:rPr>
        <w:t>recent years. This requires an update of the casuistic studies.</w:t>
      </w:r>
    </w:p>
    <w:sectPr w:rsidR="00F52F4B" w:rsidRPr="00AA2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FC"/>
    <w:rsid w:val="0002768B"/>
    <w:rsid w:val="000638D6"/>
    <w:rsid w:val="000A6481"/>
    <w:rsid w:val="00126A85"/>
    <w:rsid w:val="001B3522"/>
    <w:rsid w:val="001C6059"/>
    <w:rsid w:val="002376CA"/>
    <w:rsid w:val="002939E1"/>
    <w:rsid w:val="002B41BD"/>
    <w:rsid w:val="00377211"/>
    <w:rsid w:val="003C3378"/>
    <w:rsid w:val="00491C2E"/>
    <w:rsid w:val="00514D86"/>
    <w:rsid w:val="0054090D"/>
    <w:rsid w:val="005B1910"/>
    <w:rsid w:val="005B4567"/>
    <w:rsid w:val="00602FA0"/>
    <w:rsid w:val="00647008"/>
    <w:rsid w:val="007F57B3"/>
    <w:rsid w:val="008553CC"/>
    <w:rsid w:val="00932533"/>
    <w:rsid w:val="0094259F"/>
    <w:rsid w:val="00955DA2"/>
    <w:rsid w:val="009F70C5"/>
    <w:rsid w:val="00AA2D45"/>
    <w:rsid w:val="00B8682B"/>
    <w:rsid w:val="00B9142A"/>
    <w:rsid w:val="00B94567"/>
    <w:rsid w:val="00C219F3"/>
    <w:rsid w:val="00C86D84"/>
    <w:rsid w:val="00D05E9B"/>
    <w:rsid w:val="00D21E77"/>
    <w:rsid w:val="00D52DD8"/>
    <w:rsid w:val="00E336FC"/>
    <w:rsid w:val="00E77B03"/>
    <w:rsid w:val="00EC556A"/>
    <w:rsid w:val="00ED27A5"/>
    <w:rsid w:val="00EF600E"/>
    <w:rsid w:val="00F52F4B"/>
    <w:rsid w:val="00F90D0D"/>
    <w:rsid w:val="00FA7F83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DA45"/>
  <w15:chartTrackingRefBased/>
  <w15:docId w15:val="{DFA622BB-926E-48EE-9426-71F0E50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3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09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9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9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9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9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2018-05-18T04:38:00Z</dcterms:created>
  <dcterms:modified xsi:type="dcterms:W3CDTF">2018-05-18T08:08:00Z</dcterms:modified>
</cp:coreProperties>
</file>